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7A76">
      <w:pPr>
        <w:pStyle w:val="4"/>
        <w:numPr>
          <w:numId w:val="0"/>
        </w:numPr>
        <w:ind w:leftChars="0"/>
        <w:jc w:val="center"/>
        <w:rPr>
          <w:rFonts w:hint="eastAsia" w:ascii="黑体" w:hAnsi="黑体" w:eastAsia="黑体"/>
          <w:sz w:val="32"/>
          <w:szCs w:val="32"/>
          <w:highlight w:val="white"/>
          <w:u w:val="none"/>
        </w:rPr>
      </w:pPr>
      <w:bookmarkStart w:id="0" w:name="_Toc35393798"/>
      <w:bookmarkStart w:id="1" w:name="_Toc109900248"/>
      <w:bookmarkStart w:id="2" w:name="_Toc140132745"/>
      <w:bookmarkStart w:id="3" w:name="_Toc109899829"/>
      <w:bookmarkStart w:id="4" w:name="_Toc28359089"/>
      <w:bookmarkStart w:id="5" w:name="_Toc155185860"/>
      <w:bookmarkStart w:id="6" w:name="_Toc109899410"/>
      <w:bookmarkStart w:id="7" w:name="_Toc35393629"/>
      <w:bookmarkStart w:id="8" w:name="_Toc163492812"/>
      <w:bookmarkStart w:id="9" w:name="_Toc44583628"/>
      <w:bookmarkStart w:id="10" w:name="_Toc28359012"/>
      <w:r>
        <w:rPr>
          <w:rFonts w:hint="eastAsia" w:ascii="黑体" w:hAnsi="黑体" w:eastAsia="黑体"/>
          <w:sz w:val="32"/>
          <w:szCs w:val="32"/>
          <w:highlight w:val="white"/>
          <w:u w:val="none"/>
        </w:rPr>
        <w:t>蕲春县环境卫生管理处环卫作业车辆运行燃油费项目</w:t>
      </w:r>
    </w:p>
    <w:p w14:paraId="3F485DF3">
      <w:pPr>
        <w:jc w:val="center"/>
        <w:rPr>
          <w:rFonts w:hint="default" w:eastAsia="黑体"/>
          <w:lang w:val="en-US" w:eastAsia="zh-CN"/>
        </w:rPr>
      </w:pPr>
      <w:r>
        <w:rPr>
          <w:rFonts w:hint="eastAsia" w:ascii="黑体" w:hAnsi="黑体" w:eastAsia="黑体"/>
          <w:sz w:val="32"/>
          <w:szCs w:val="32"/>
          <w:highlight w:val="white"/>
          <w:u w:val="none"/>
          <w:lang w:val="en-US" w:eastAsia="zh-CN"/>
        </w:rPr>
        <w:t>招标公告</w:t>
      </w:r>
    </w:p>
    <w:p w14:paraId="14A579BA">
      <w:pPr>
        <w:pStyle w:val="4"/>
        <w:numPr>
          <w:ilvl w:val="0"/>
          <w:numId w:val="2"/>
        </w:numPr>
        <w:rPr>
          <w:rFonts w:hint="eastAsia"/>
          <w:lang w:val="hr-HR"/>
        </w:rPr>
      </w:pPr>
      <w:r>
        <w:rPr>
          <w:rFonts w:hint="eastAsia"/>
          <w:lang w:val="hr-HR"/>
        </w:rPr>
        <w:t>项目基本情况</w:t>
      </w:r>
      <w:bookmarkEnd w:id="0"/>
      <w:bookmarkEnd w:id="1"/>
      <w:bookmarkEnd w:id="2"/>
      <w:bookmarkEnd w:id="3"/>
      <w:bookmarkEnd w:id="4"/>
      <w:bookmarkEnd w:id="5"/>
      <w:bookmarkEnd w:id="6"/>
      <w:bookmarkEnd w:id="7"/>
      <w:bookmarkEnd w:id="8"/>
      <w:bookmarkEnd w:id="9"/>
      <w:bookmarkEnd w:id="10"/>
    </w:p>
    <w:p w14:paraId="5BD88F41">
      <w:pPr>
        <w:pStyle w:val="10"/>
        <w:rPr>
          <w:lang w:val="hr-HR"/>
        </w:rPr>
      </w:pPr>
      <w:r>
        <w:rPr>
          <w:rFonts w:hint="eastAsia"/>
          <w:lang w:val="hr-HR"/>
        </w:rPr>
        <w:t>1</w:t>
      </w:r>
      <w:r>
        <w:rPr>
          <w:lang w:val="hr-HR"/>
        </w:rPr>
        <w:t>.</w:t>
      </w:r>
      <w:r>
        <w:rPr>
          <w:rFonts w:hint="eastAsia"/>
        </w:rPr>
        <w:t>采购计划备案号：</w:t>
      </w:r>
      <w:bookmarkStart w:id="11" w:name="_Hlk162011340"/>
      <w:r>
        <w:rPr>
          <w:rFonts w:hint="eastAsia"/>
          <w:u w:val="single"/>
        </w:rPr>
        <w:t xml:space="preserve"> </w:t>
      </w:r>
      <w:r>
        <w:rPr>
          <w:u w:val="single"/>
        </w:rPr>
        <w:t xml:space="preserve"> </w:t>
      </w:r>
      <w:r>
        <w:rPr>
          <w:rFonts w:hint="eastAsia" w:ascii="黑体" w:hAnsi="黑体" w:eastAsia="黑体"/>
          <w:sz w:val="28"/>
          <w:szCs w:val="28"/>
          <w:highlight w:val="white"/>
          <w:u w:val="single"/>
        </w:rPr>
        <w:t>蕲采计[2025]-1026号</w:t>
      </w:r>
      <w:r>
        <w:rPr>
          <w:u w:val="single"/>
        </w:rPr>
        <w:t xml:space="preserve">       </w:t>
      </w:r>
      <w:r>
        <w:rPr>
          <w:rFonts w:hint="eastAsia"/>
          <w:u w:val="single"/>
          <w:lang w:val="hr-HR"/>
        </w:rPr>
        <w:t xml:space="preserve"> </w:t>
      </w:r>
      <w:bookmarkEnd w:id="11"/>
    </w:p>
    <w:p w14:paraId="11056B31">
      <w:pPr>
        <w:pStyle w:val="10"/>
        <w:rPr>
          <w:rFonts w:hint="eastAsia" w:ascii="黑体" w:hAnsi="黑体" w:eastAsia="黑体"/>
          <w:sz w:val="28"/>
          <w:szCs w:val="28"/>
          <w:highlight w:val="white"/>
          <w:u w:val="single"/>
        </w:rPr>
      </w:pPr>
      <w:r>
        <w:rPr>
          <w:rFonts w:hint="eastAsia"/>
        </w:rPr>
        <w:t>2.</w:t>
      </w:r>
      <w:r>
        <w:rPr>
          <w:rFonts w:hint="eastAsia"/>
          <w:lang w:val="hr-HR"/>
        </w:rPr>
        <w:t>项目编号：</w:t>
      </w:r>
      <w:r>
        <w:rPr>
          <w:rFonts w:hint="eastAsia" w:ascii="黑体" w:hAnsi="黑体" w:eastAsia="黑体"/>
          <w:sz w:val="28"/>
          <w:szCs w:val="28"/>
          <w:highlight w:val="white"/>
          <w:u w:val="single"/>
        </w:rPr>
        <w:t xml:space="preserve"> QCJC2025016</w:t>
      </w:r>
      <w:r>
        <w:rPr>
          <w:rFonts w:hint="eastAsia" w:ascii="黑体" w:hAnsi="黑体" w:eastAsia="黑体"/>
          <w:sz w:val="28"/>
          <w:szCs w:val="28"/>
          <w:highlight w:val="white"/>
          <w:u w:val="single"/>
          <w:lang w:val="hr-HR"/>
        </w:rPr>
        <w:t xml:space="preserve"> </w:t>
      </w:r>
    </w:p>
    <w:p w14:paraId="7784A5F0">
      <w:pPr>
        <w:pStyle w:val="10"/>
        <w:rPr>
          <w:lang w:val="hr-HR"/>
        </w:rPr>
      </w:pPr>
      <w:r>
        <w:rPr>
          <w:lang w:val="hr-HR"/>
        </w:rPr>
        <w:t>3.</w:t>
      </w:r>
      <w:r>
        <w:rPr>
          <w:rFonts w:hint="eastAsia"/>
          <w:lang w:val="hr-HR"/>
        </w:rPr>
        <w:t>项目名称：</w:t>
      </w:r>
      <w:r>
        <w:rPr>
          <w:rFonts w:hint="eastAsia"/>
          <w:u w:val="single"/>
        </w:rPr>
        <w:t xml:space="preserve"> </w:t>
      </w:r>
      <w:r>
        <w:rPr>
          <w:rFonts w:hint="eastAsia" w:ascii="黑体" w:hAnsi="黑体" w:eastAsia="黑体"/>
          <w:sz w:val="28"/>
          <w:szCs w:val="28"/>
          <w:highlight w:val="white"/>
          <w:u w:val="single"/>
        </w:rPr>
        <w:t>蕲春县环境卫生管理处环卫作业车辆运行燃油费项目</w:t>
      </w:r>
      <w:r>
        <w:rPr>
          <w:u w:val="single"/>
        </w:rPr>
        <w:t xml:space="preserve"> </w:t>
      </w:r>
      <w:r>
        <w:rPr>
          <w:rFonts w:hint="eastAsia"/>
          <w:u w:val="single"/>
          <w:lang w:val="hr-HR"/>
        </w:rPr>
        <w:t xml:space="preserve"> </w:t>
      </w:r>
    </w:p>
    <w:p w14:paraId="6B800C83">
      <w:pPr>
        <w:pStyle w:val="10"/>
        <w:rPr>
          <w:lang w:val="hr-HR"/>
        </w:rPr>
      </w:pPr>
      <w:r>
        <w:rPr>
          <w:rFonts w:hint="eastAsia"/>
        </w:rPr>
        <w:t>4</w:t>
      </w:r>
      <w:r>
        <w:t>.</w:t>
      </w:r>
      <w:r>
        <w:rPr>
          <w:rFonts w:hint="eastAsia"/>
        </w:rPr>
        <w:t>采购方式：公开招标</w:t>
      </w:r>
    </w:p>
    <w:p w14:paraId="1AB7FE45">
      <w:pPr>
        <w:pStyle w:val="10"/>
        <w:rPr>
          <w:rFonts w:hint="default" w:eastAsia="宋体"/>
          <w:lang w:val="en-US" w:eastAsia="zh-CN"/>
        </w:rPr>
      </w:pPr>
      <w:r>
        <w:rPr>
          <w:rFonts w:hint="eastAsia"/>
          <w:lang w:val="en-US" w:eastAsia="zh-CN"/>
        </w:rPr>
        <w:t>5</w:t>
      </w:r>
      <w:r>
        <w:rPr>
          <w:lang w:val="hr-HR"/>
        </w:rPr>
        <w:t>.</w:t>
      </w:r>
      <w:r>
        <w:rPr>
          <w:rFonts w:hint="eastAsia"/>
          <w:lang w:val="en-US" w:eastAsia="zh-CN"/>
        </w:rPr>
        <w:t>报价要求</w:t>
      </w:r>
      <w:bookmarkStart w:id="86" w:name="_GoBack"/>
      <w:bookmarkEnd w:id="86"/>
      <w:r>
        <w:rPr>
          <w:rFonts w:hint="eastAsia"/>
          <w:lang w:val="hr-HR"/>
        </w:rPr>
        <w:t>：</w:t>
      </w:r>
      <w:r>
        <w:rPr>
          <w:rFonts w:hint="eastAsia"/>
          <w:lang w:val="en-US" w:eastAsia="zh-CN"/>
        </w:rPr>
        <w:t>本项目按优惠率进行报价</w:t>
      </w:r>
      <w:r>
        <w:rPr>
          <w:rFonts w:hint="eastAsia"/>
          <w:color w:val="auto"/>
          <w:lang w:val="en-US" w:eastAsia="zh-CN"/>
        </w:rPr>
        <w:t>。</w:t>
      </w:r>
      <w:r>
        <w:rPr>
          <w:rFonts w:hint="eastAsia"/>
          <w:lang w:val="en-US" w:eastAsia="zh-CN"/>
        </w:rPr>
        <w:t>（供应商的报价是基于市场实际挂牌价的基础上给予的优惠价格。）</w:t>
      </w:r>
    </w:p>
    <w:p w14:paraId="2BEF75E8">
      <w:pPr>
        <w:pStyle w:val="7"/>
        <w:shd w:val="clear" w:color="auto" w:fill="FFFFFF"/>
        <w:spacing w:before="0" w:beforeAutospacing="0" w:after="0" w:afterAutospacing="0" w:line="480" w:lineRule="atLeast"/>
        <w:ind w:firstLine="480" w:firstLineChars="200"/>
        <w:jc w:val="both"/>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6</w:t>
      </w:r>
      <w:r>
        <w:rPr>
          <w:rFonts w:hint="eastAsia" w:ascii="宋体" w:hAnsi="宋体" w:eastAsia="宋体" w:cstheme="minorBidi"/>
          <w:iCs/>
          <w:color w:val="auto"/>
          <w:kern w:val="2"/>
          <w:sz w:val="24"/>
          <w:szCs w:val="22"/>
          <w:shd w:val="clear" w:color="auto" w:fill="FFFFFF" w:themeFill="background1"/>
          <w:lang w:val="hr-HR" w:eastAsia="zh-CN" w:bidi="ar-SA"/>
        </w:rPr>
        <w:t>.采购需求：</w:t>
      </w:r>
      <w:r>
        <w:rPr>
          <w:rFonts w:hint="eastAsia" w:ascii="宋体" w:hAnsi="宋体" w:eastAsia="宋体" w:cstheme="minorBidi"/>
          <w:iCs/>
          <w:color w:val="auto"/>
          <w:kern w:val="2"/>
          <w:sz w:val="24"/>
          <w:szCs w:val="22"/>
          <w:shd w:val="clear" w:color="auto" w:fill="FFFFFF" w:themeFill="background1"/>
          <w:lang w:val="en-US" w:eastAsia="zh-CN" w:bidi="ar-SA"/>
        </w:rPr>
        <w:t>蕲春县环境卫生管理处环卫作业车辆加油、添加燃料服务。</w:t>
      </w:r>
    </w:p>
    <w:p w14:paraId="25AE1313">
      <w:pPr>
        <w:pStyle w:val="10"/>
        <w:rPr>
          <w:rFonts w:hint="eastAsia"/>
          <w:lang w:val="en-US" w:eastAsia="zh-CN"/>
        </w:rPr>
      </w:pPr>
      <w:r>
        <w:rPr>
          <w:rFonts w:hint="eastAsia"/>
          <w:lang w:val="en-US" w:eastAsia="zh-CN"/>
        </w:rPr>
        <w:t>7.合同服务期限： 协议签订之日起至2027年12月31日止。</w:t>
      </w:r>
    </w:p>
    <w:p w14:paraId="6EFC3AEF">
      <w:pPr>
        <w:pStyle w:val="10"/>
        <w:rPr>
          <w:rFonts w:hint="eastAsia"/>
          <w:lang w:val="en-US" w:eastAsia="zh-CN"/>
        </w:rPr>
      </w:pPr>
      <w:bookmarkStart w:id="12" w:name="_Toc44583629"/>
      <w:bookmarkStart w:id="13" w:name="_Toc35393630"/>
      <w:bookmarkStart w:id="14" w:name="_Toc28359090"/>
      <w:bookmarkStart w:id="15" w:name="_Toc35393799"/>
      <w:bookmarkStart w:id="16" w:name="_Toc28359013"/>
      <w:r>
        <w:rPr>
          <w:rFonts w:hint="eastAsia"/>
          <w:lang w:val="en-US" w:eastAsia="zh-CN"/>
        </w:rPr>
        <w:t>8.</w:t>
      </w:r>
      <w:bookmarkStart w:id="17" w:name="_Hlk162011358"/>
      <w:r>
        <w:rPr>
          <w:rFonts w:hint="eastAsia"/>
          <w:lang w:val="en-US" w:eastAsia="zh-CN"/>
        </w:rPr>
        <w:t>接受联合体投标：否</w:t>
      </w:r>
      <w:bookmarkEnd w:id="17"/>
      <w:bookmarkStart w:id="18" w:name="_Toc163492813"/>
      <w:bookmarkStart w:id="19" w:name="_Toc109899830"/>
      <w:bookmarkStart w:id="20" w:name="_Toc109899411"/>
      <w:bookmarkStart w:id="21" w:name="_Toc140132746"/>
      <w:bookmarkStart w:id="22" w:name="_Toc109900249"/>
      <w:bookmarkStart w:id="23" w:name="_Toc155185861"/>
    </w:p>
    <w:p w14:paraId="721EBE71">
      <w:pPr>
        <w:pStyle w:val="10"/>
        <w:rPr>
          <w:rFonts w:cs="宋体"/>
          <w:color w:val="000000"/>
          <w:szCs w:val="24"/>
        </w:rPr>
      </w:pPr>
      <w:r>
        <w:rPr>
          <w:rFonts w:hint="eastAsia" w:cs="宋体"/>
          <w:color w:val="000000"/>
          <w:szCs w:val="24"/>
          <w:lang w:val="en-US" w:eastAsia="zh-CN"/>
        </w:rPr>
        <w:t>9</w:t>
      </w:r>
      <w:r>
        <w:rPr>
          <w:rFonts w:cs="宋体"/>
          <w:color w:val="000000"/>
          <w:szCs w:val="24"/>
        </w:rPr>
        <w:t>.是否可采购进口产品：否</w:t>
      </w:r>
    </w:p>
    <w:p w14:paraId="5031E19F">
      <w:pPr>
        <w:pStyle w:val="10"/>
        <w:rPr>
          <w:rFonts w:cs="宋体"/>
          <w:color w:val="000000"/>
          <w:szCs w:val="24"/>
        </w:rPr>
      </w:pPr>
      <w:r>
        <w:rPr>
          <w:rFonts w:cs="宋体"/>
          <w:color w:val="000000"/>
          <w:szCs w:val="24"/>
        </w:rPr>
        <w:t>1</w:t>
      </w:r>
      <w:r>
        <w:rPr>
          <w:rFonts w:hint="eastAsia" w:cs="宋体"/>
          <w:color w:val="000000"/>
          <w:szCs w:val="24"/>
          <w:lang w:val="en-US" w:eastAsia="zh-CN"/>
        </w:rPr>
        <w:t>0</w:t>
      </w:r>
      <w:r>
        <w:rPr>
          <w:rFonts w:cs="宋体"/>
          <w:color w:val="000000"/>
          <w:szCs w:val="24"/>
        </w:rPr>
        <w:t>、本项目（是/否）接受合同分包：否</w:t>
      </w:r>
    </w:p>
    <w:p w14:paraId="4062F0A5">
      <w:pPr>
        <w:pStyle w:val="10"/>
        <w:rPr>
          <w:rFonts w:hint="eastAsia" w:cs="宋体"/>
          <w:color w:val="000000"/>
          <w:szCs w:val="24"/>
          <w:lang w:val="en-US"/>
        </w:rPr>
      </w:pPr>
      <w:r>
        <w:rPr>
          <w:rFonts w:cs="宋体"/>
          <w:color w:val="000000"/>
          <w:szCs w:val="24"/>
        </w:rPr>
        <w:t>1</w:t>
      </w:r>
      <w:r>
        <w:rPr>
          <w:rFonts w:hint="eastAsia" w:cs="宋体"/>
          <w:color w:val="000000"/>
          <w:szCs w:val="24"/>
          <w:lang w:val="en-US" w:eastAsia="zh-CN"/>
        </w:rPr>
        <w:t>1</w:t>
      </w:r>
      <w:r>
        <w:rPr>
          <w:rFonts w:cs="宋体"/>
          <w:color w:val="000000"/>
          <w:szCs w:val="24"/>
        </w:rPr>
        <w:t>、本项目（是/否）专门面向中小微企业：</w:t>
      </w:r>
      <w:r>
        <w:rPr>
          <w:rFonts w:hint="eastAsia" w:cs="宋体"/>
          <w:color w:val="000000"/>
          <w:szCs w:val="24"/>
          <w:lang w:val="en-US"/>
        </w:rPr>
        <w:t>否</w:t>
      </w:r>
    </w:p>
    <w:p w14:paraId="1CC95FCB">
      <w:pPr>
        <w:pStyle w:val="10"/>
        <w:ind w:firstLine="1200" w:firstLineChars="5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面向小微企业价格扣除优惠为：10%。</w:t>
      </w:r>
    </w:p>
    <w:p w14:paraId="50FE236E">
      <w:pPr>
        <w:pStyle w:val="4"/>
        <w:numPr>
          <w:ilvl w:val="0"/>
          <w:numId w:val="2"/>
        </w:numPr>
        <w:rPr>
          <w:lang w:val="hr-HR"/>
        </w:rPr>
      </w:pPr>
      <w:r>
        <w:rPr>
          <w:rFonts w:hint="eastAsia"/>
          <w:lang w:val="hr-HR"/>
        </w:rPr>
        <w:t>投标人资格要求</w:t>
      </w:r>
      <w:bookmarkEnd w:id="12"/>
      <w:bookmarkEnd w:id="13"/>
      <w:bookmarkEnd w:id="14"/>
      <w:bookmarkEnd w:id="15"/>
      <w:bookmarkEnd w:id="16"/>
      <w:bookmarkEnd w:id="18"/>
      <w:bookmarkEnd w:id="19"/>
      <w:bookmarkEnd w:id="20"/>
      <w:bookmarkEnd w:id="21"/>
      <w:bookmarkEnd w:id="22"/>
      <w:bookmarkEnd w:id="23"/>
    </w:p>
    <w:p w14:paraId="1BB016E2">
      <w:bookmarkStart w:id="24" w:name="_Toc35393800"/>
      <w:bookmarkStart w:id="25" w:name="_Toc44583630"/>
      <w:bookmarkStart w:id="26" w:name="_Toc35393631"/>
      <w:bookmarkStart w:id="27" w:name="_Toc28359091"/>
      <w:bookmarkStart w:id="28" w:name="_Toc28359014"/>
      <w:r>
        <w:rPr>
          <w:rFonts w:hint="eastAsia"/>
        </w:rPr>
        <w:t>1.满足《中华人民共和国政府采购法》第二十二条规定，即：</w:t>
      </w:r>
    </w:p>
    <w:p w14:paraId="513598CC">
      <w:pPr>
        <w:pStyle w:val="11"/>
        <w:numPr>
          <w:ilvl w:val="0"/>
          <w:numId w:val="3"/>
        </w:numPr>
      </w:pPr>
      <w:r>
        <w:rPr>
          <w:rFonts w:hint="eastAsia"/>
        </w:rPr>
        <w:t>具有独立承担民事责任的能力；</w:t>
      </w:r>
    </w:p>
    <w:p w14:paraId="20639CDA">
      <w:pPr>
        <w:pStyle w:val="11"/>
        <w:numPr>
          <w:ilvl w:val="0"/>
          <w:numId w:val="3"/>
        </w:numPr>
      </w:pPr>
      <w:r>
        <w:rPr>
          <w:rFonts w:hint="eastAsia"/>
        </w:rPr>
        <w:t>具有良好的商业信誉和健全的财务会计制度；</w:t>
      </w:r>
    </w:p>
    <w:p w14:paraId="670FFEFA">
      <w:pPr>
        <w:pStyle w:val="11"/>
        <w:numPr>
          <w:ilvl w:val="0"/>
          <w:numId w:val="3"/>
        </w:numPr>
      </w:pPr>
      <w:r>
        <w:rPr>
          <w:rFonts w:hint="eastAsia"/>
        </w:rPr>
        <w:t>具有履行合同所必需的设备和专业技术能力；</w:t>
      </w:r>
    </w:p>
    <w:p w14:paraId="229CCE03">
      <w:pPr>
        <w:pStyle w:val="11"/>
        <w:numPr>
          <w:ilvl w:val="0"/>
          <w:numId w:val="3"/>
        </w:numPr>
      </w:pPr>
      <w:r>
        <w:rPr>
          <w:rFonts w:hint="eastAsia"/>
        </w:rPr>
        <w:t>有依法缴纳税收和社会保障资金的良好记录；</w:t>
      </w:r>
    </w:p>
    <w:p w14:paraId="7CCD65C4">
      <w:pPr>
        <w:pStyle w:val="11"/>
        <w:numPr>
          <w:ilvl w:val="0"/>
          <w:numId w:val="3"/>
        </w:numPr>
      </w:pPr>
      <w:r>
        <w:rPr>
          <w:rFonts w:hint="eastAsia"/>
        </w:rPr>
        <w:t>参加政府采购活动前三年内，在经营活动中没有重大违法记录；</w:t>
      </w:r>
    </w:p>
    <w:p w14:paraId="122E1A03">
      <w:pPr>
        <w:pStyle w:val="11"/>
        <w:numPr>
          <w:ilvl w:val="0"/>
          <w:numId w:val="3"/>
        </w:numPr>
      </w:pPr>
      <w:r>
        <w:rPr>
          <w:rFonts w:hint="eastAsia"/>
        </w:rPr>
        <w:t>法律、行政法规规定的其他条件。</w:t>
      </w:r>
    </w:p>
    <w:p w14:paraId="67E9E627">
      <w:r>
        <w:t>2.</w:t>
      </w:r>
      <w:r>
        <w:rPr>
          <w:rFonts w:hint="eastAsia"/>
        </w:rPr>
        <w:t>未被列入失信被执行人、“重大税收违法失信主体”，未被列入政府采购严重违法失信行为记录名单。</w:t>
      </w:r>
    </w:p>
    <w:p w14:paraId="55C12FCA">
      <w:bookmarkStart w:id="29" w:name="_Hlk89807755"/>
      <w:r>
        <w:rPr>
          <w:rFonts w:hint="eastAsia"/>
        </w:rPr>
        <w:t>3.投标人特定资格要求：</w:t>
      </w:r>
      <w:bookmarkEnd w:id="29"/>
      <w:bookmarkStart w:id="30" w:name="_Toc109899412"/>
      <w:bookmarkStart w:id="31" w:name="_Toc109900250"/>
      <w:bookmarkStart w:id="32" w:name="_Toc140132747"/>
      <w:bookmarkStart w:id="33" w:name="_Toc155185862"/>
      <w:bookmarkStart w:id="34" w:name="_Toc163492814"/>
      <w:bookmarkStart w:id="35" w:name="_Toc109899831"/>
    </w:p>
    <w:p w14:paraId="722AA349">
      <w:pPr>
        <w:ind w:firstLine="480" w:firstLineChars="200"/>
        <w:rPr>
          <w:rFonts w:cs="宋体"/>
          <w:color w:val="000000"/>
          <w:szCs w:val="24"/>
        </w:rPr>
      </w:pPr>
      <w:r>
        <w:rPr>
          <w:rFonts w:cs="宋体"/>
          <w:color w:val="000000"/>
          <w:szCs w:val="24"/>
        </w:rPr>
        <w:t>投标人应为具有成品油经营资质的企业或具有成品油经营资质的企业的市级单位或省级单位授权的分支机构。各单位只能授权一个投标人（或一家分支机构） 参加本项目投标。</w:t>
      </w:r>
    </w:p>
    <w:p w14:paraId="71FAF13A">
      <w:pPr>
        <w:pStyle w:val="4"/>
        <w:numPr>
          <w:ilvl w:val="0"/>
          <w:numId w:val="2"/>
        </w:numPr>
        <w:rPr>
          <w:lang w:val="hr-HR"/>
        </w:rPr>
      </w:pPr>
      <w:r>
        <w:rPr>
          <w:rFonts w:hint="eastAsia"/>
          <w:lang w:val="hr-HR"/>
        </w:rPr>
        <w:t>获取招标文件</w:t>
      </w:r>
      <w:bookmarkEnd w:id="24"/>
      <w:bookmarkEnd w:id="25"/>
      <w:bookmarkEnd w:id="26"/>
      <w:bookmarkEnd w:id="27"/>
      <w:bookmarkEnd w:id="28"/>
      <w:bookmarkEnd w:id="30"/>
      <w:bookmarkEnd w:id="31"/>
      <w:bookmarkEnd w:id="32"/>
      <w:bookmarkEnd w:id="33"/>
      <w:bookmarkEnd w:id="34"/>
      <w:bookmarkEnd w:id="35"/>
      <w:r>
        <w:rPr>
          <w:rFonts w:hint="eastAsia"/>
          <w:lang w:val="hr-HR"/>
        </w:rPr>
        <w:t xml:space="preserve"> </w:t>
      </w:r>
    </w:p>
    <w:p w14:paraId="038AEF3B">
      <w:pPr>
        <w:pStyle w:val="10"/>
        <w:rPr>
          <w:lang w:val="hr-HR"/>
        </w:rPr>
      </w:pPr>
      <w:bookmarkStart w:id="36" w:name="_Hlk130457234"/>
      <w:bookmarkStart w:id="37" w:name="_Toc35393801"/>
      <w:bookmarkStart w:id="38" w:name="_Hlk130457327"/>
      <w:bookmarkStart w:id="39" w:name="_Toc28359092"/>
      <w:bookmarkStart w:id="40" w:name="_Toc35393632"/>
      <w:bookmarkStart w:id="41" w:name="_Toc28359015"/>
      <w:r>
        <w:rPr>
          <w:rFonts w:hint="eastAsia"/>
          <w:lang w:val="hr-HR"/>
        </w:rPr>
        <w:t>1.时间：</w:t>
      </w:r>
      <w:r>
        <w:rPr>
          <w:rFonts w:hint="eastAsia" w:ascii="宋体" w:hAnsi="宋体" w:eastAsia="宋体" w:cstheme="minorBidi"/>
          <w:iCs w:val="0"/>
          <w:kern w:val="2"/>
          <w:sz w:val="24"/>
          <w:szCs w:val="22"/>
          <w:shd w:val="clear"/>
          <w:lang w:val="en-US" w:eastAsia="zh-CN" w:bidi="ar-SA"/>
        </w:rPr>
        <w:t xml:space="preserve"> 2025年8月22日8时00分</w:t>
      </w:r>
      <w:r>
        <w:rPr>
          <w:rFonts w:hint="eastAsia" w:ascii="宋体" w:hAnsi="宋体" w:eastAsia="宋体" w:cstheme="minorBidi"/>
          <w:iCs w:val="0"/>
          <w:kern w:val="2"/>
          <w:sz w:val="24"/>
          <w:szCs w:val="22"/>
          <w:shd w:val="clear"/>
          <w:lang w:val="hr-HR" w:eastAsia="zh-CN" w:bidi="ar-SA"/>
        </w:rPr>
        <w:t>至</w:t>
      </w:r>
      <w:r>
        <w:rPr>
          <w:rFonts w:hint="eastAsia" w:ascii="宋体" w:hAnsi="宋体" w:eastAsia="宋体" w:cstheme="minorBidi"/>
          <w:iCs w:val="0"/>
          <w:kern w:val="2"/>
          <w:sz w:val="24"/>
          <w:szCs w:val="22"/>
          <w:shd w:val="clear"/>
          <w:lang w:val="en-US" w:eastAsia="zh-CN" w:bidi="ar-SA"/>
        </w:rPr>
        <w:t>2025年</w:t>
      </w:r>
      <w:r>
        <w:rPr>
          <w:rFonts w:ascii="宋体" w:hAnsi="宋体" w:eastAsia="宋体" w:cstheme="minorBidi"/>
          <w:iCs w:val="0"/>
          <w:kern w:val="2"/>
          <w:sz w:val="24"/>
          <w:szCs w:val="22"/>
          <w:shd w:val="clear"/>
          <w:lang w:val="en-US" w:eastAsia="zh-CN" w:bidi="ar-SA"/>
        </w:rPr>
        <w:t>8</w:t>
      </w:r>
      <w:r>
        <w:rPr>
          <w:rFonts w:hint="eastAsia" w:ascii="宋体" w:hAnsi="宋体" w:eastAsia="宋体" w:cstheme="minorBidi"/>
          <w:iCs w:val="0"/>
          <w:kern w:val="2"/>
          <w:sz w:val="24"/>
          <w:szCs w:val="22"/>
          <w:shd w:val="clear"/>
          <w:lang w:val="en-US" w:eastAsia="zh-CN" w:bidi="ar-SA"/>
        </w:rPr>
        <w:t>月28日17时30分</w:t>
      </w:r>
      <w:r>
        <w:rPr>
          <w:rFonts w:hint="eastAsia" w:ascii="宋体" w:hAnsi="宋体" w:eastAsia="宋体" w:cstheme="minorBidi"/>
          <w:iCs w:val="0"/>
          <w:kern w:val="2"/>
          <w:sz w:val="24"/>
          <w:szCs w:val="22"/>
          <w:shd w:val="clear"/>
          <w:lang w:val="hr-HR" w:eastAsia="zh-CN" w:bidi="ar-SA"/>
        </w:rPr>
        <w:t>（北</w:t>
      </w:r>
      <w:r>
        <w:rPr>
          <w:rFonts w:hint="eastAsia"/>
          <w:lang w:val="hr-HR"/>
        </w:rPr>
        <w:t>京时间）。</w:t>
      </w:r>
    </w:p>
    <w:bookmarkEnd w:id="36"/>
    <w:p w14:paraId="469682DA">
      <w:pPr>
        <w:ind w:firstLine="480" w:firstLineChars="200"/>
        <w:rPr>
          <w:rFonts w:hint="eastAsia"/>
          <w:lang w:val="hr-HR"/>
        </w:rPr>
      </w:pPr>
      <w:bookmarkStart w:id="42" w:name="_Hlk130457261"/>
      <w:r>
        <w:rPr>
          <w:rFonts w:hint="eastAsia"/>
          <w:lang w:val="hr-HR"/>
        </w:rPr>
        <w:t>2.</w:t>
      </w:r>
      <w:r>
        <w:rPr>
          <w:rFonts w:hint="eastAsia"/>
        </w:rPr>
        <w:t>地点</w:t>
      </w:r>
      <w:r>
        <w:rPr>
          <w:rFonts w:hint="eastAsia"/>
          <w:lang w:val="hr-HR"/>
        </w:rPr>
        <w:t>：湖北省政府采购电子交易数据汇聚平台（网址：https://czt.hubei.gov.cn/zchj/user）或</w:t>
      </w:r>
      <w:r>
        <w:rPr>
          <w:rFonts w:hint="eastAsia"/>
          <w:lang w:val="en-US"/>
        </w:rPr>
        <w:t>下载一毂清风等投标人客户端</w:t>
      </w:r>
      <w:r>
        <w:rPr>
          <w:rFonts w:hint="eastAsia"/>
          <w:lang w:val="hr-HR"/>
        </w:rPr>
        <w:t>。供应商</w:t>
      </w:r>
      <w:r>
        <w:rPr>
          <w:rFonts w:hint="eastAsia"/>
          <w:lang w:val="en-US"/>
        </w:rPr>
        <w:t>需提前</w:t>
      </w:r>
      <w:r>
        <w:rPr>
          <w:rFonts w:hint="eastAsia"/>
          <w:lang w:val="hr-HR"/>
        </w:rPr>
        <w:t>在湖北省政府采购电子交易数据汇聚平台（网址：https://czt.hubei.gov.cn/zchj/user）用户服务中心完成</w:t>
      </w:r>
      <w:r>
        <w:rPr>
          <w:rFonts w:hint="eastAsia"/>
          <w:lang w:val="en-US"/>
        </w:rPr>
        <w:t>机构</w:t>
      </w:r>
      <w:r>
        <w:rPr>
          <w:rFonts w:hint="eastAsia"/>
          <w:lang w:val="hr-HR"/>
        </w:rPr>
        <w:t>注册</w:t>
      </w:r>
      <w:r>
        <w:rPr>
          <w:rFonts w:hint="eastAsia"/>
          <w:lang w:val="en-US"/>
        </w:rPr>
        <w:t>并办</w:t>
      </w:r>
      <w:r>
        <w:rPr>
          <w:rFonts w:hint="eastAsia"/>
          <w:lang w:val="hr-HR"/>
        </w:rPr>
        <w:t>理</w:t>
      </w:r>
      <w:r>
        <w:rPr>
          <w:rFonts w:hint="eastAsia"/>
          <w:lang w:val="en-US"/>
        </w:rPr>
        <w:t>汇聚</w:t>
      </w:r>
      <w:r>
        <w:rPr>
          <w:rFonts w:hint="eastAsia"/>
          <w:lang w:val="hr-HR"/>
        </w:rPr>
        <w:t>CA</w:t>
      </w:r>
      <w:r>
        <w:rPr>
          <w:rFonts w:hint="eastAsia"/>
          <w:lang w:val="en-US"/>
        </w:rPr>
        <w:t>与绑定CA后</w:t>
      </w:r>
      <w:r>
        <w:rPr>
          <w:rFonts w:hint="eastAsia"/>
          <w:lang w:val="hr-HR"/>
        </w:rPr>
        <w:t>，方可</w:t>
      </w:r>
      <w:r>
        <w:rPr>
          <w:rFonts w:hint="eastAsia"/>
          <w:lang w:val="en-US"/>
        </w:rPr>
        <w:t>报名</w:t>
      </w:r>
      <w:r>
        <w:rPr>
          <w:rFonts w:hint="eastAsia"/>
          <w:lang w:val="hr-HR"/>
        </w:rPr>
        <w:t>本项目</w:t>
      </w:r>
      <w:r>
        <w:rPr>
          <w:rFonts w:hint="eastAsia"/>
          <w:lang w:val="en-US"/>
        </w:rPr>
        <w:t>并下载</w:t>
      </w:r>
      <w:r>
        <w:rPr>
          <w:rFonts w:hint="eastAsia"/>
          <w:lang w:val="hr-HR"/>
        </w:rPr>
        <w:t>采购文件。</w:t>
      </w:r>
    </w:p>
    <w:p w14:paraId="5AF027C5">
      <w:pPr>
        <w:ind w:firstLine="480" w:firstLineChars="200"/>
        <w:rPr>
          <w:rFonts w:hint="eastAsia"/>
        </w:rPr>
      </w:pPr>
      <w:r>
        <w:rPr>
          <w:rFonts w:hint="eastAsia"/>
        </w:rPr>
        <w:t>3.方式：</w:t>
      </w:r>
    </w:p>
    <w:p w14:paraId="7D24F4FD">
      <w:pPr>
        <w:ind w:firstLine="480" w:firstLineChars="200"/>
        <w:rPr>
          <w:rFonts w:hint="eastAsia"/>
        </w:rPr>
      </w:pPr>
      <w:r>
        <w:rPr>
          <w:rFonts w:hint="eastAsia"/>
        </w:rPr>
        <w:t>（1）供应商在汇聚平台注册账户登</w:t>
      </w:r>
      <w:r>
        <w:rPr>
          <w:rFonts w:hint="eastAsia"/>
          <w:lang w:val="hr-HR"/>
        </w:rPr>
        <w:t>陆后</w:t>
      </w:r>
      <w:r>
        <w:rPr>
          <w:rFonts w:hint="eastAsia"/>
          <w:lang w:val="en-US"/>
        </w:rPr>
        <w:t>绑定汇聚CA</w:t>
      </w:r>
      <w:r>
        <w:rPr>
          <w:rFonts w:hint="eastAsia"/>
          <w:lang w:val="hr-HR"/>
        </w:rPr>
        <w:t>，</w:t>
      </w:r>
      <w:r>
        <w:rPr>
          <w:rFonts w:hint="eastAsia"/>
        </w:rPr>
        <w:t>在首页供应商投标客户端板块，点击“前往下载”，选择一毂清风等投标人客户端进行下载安装；</w:t>
      </w:r>
    </w:p>
    <w:p w14:paraId="7F5EFA6D">
      <w:pPr>
        <w:ind w:firstLine="480" w:firstLineChars="200"/>
        <w:rPr>
          <w:rFonts w:hint="eastAsia"/>
        </w:rPr>
      </w:pPr>
      <w:r>
        <w:rPr>
          <w:rFonts w:hint="eastAsia"/>
        </w:rPr>
        <w:t>（2）供应商登录一毂清风等投标人客户端选择项目</w:t>
      </w:r>
      <w:r>
        <w:rPr>
          <w:rFonts w:hint="eastAsia"/>
          <w:lang w:val="en-US"/>
        </w:rPr>
        <w:t>包段</w:t>
      </w:r>
      <w:r>
        <w:rPr>
          <w:rFonts w:hint="eastAsia"/>
        </w:rPr>
        <w:t>进行报名，并在规定时间内下载采购文件；</w:t>
      </w:r>
    </w:p>
    <w:p w14:paraId="1C9D09DC">
      <w:pPr>
        <w:ind w:firstLine="480" w:firstLineChars="200"/>
        <w:rPr>
          <w:rFonts w:hint="eastAsia"/>
        </w:rPr>
      </w:pPr>
      <w:r>
        <w:rPr>
          <w:rFonts w:hint="eastAsia"/>
        </w:rPr>
        <w:t>（3）供应商办理汇聚 CA相关事宜可咨询:400-112-9919，13367130583，</w:t>
      </w:r>
      <w:r>
        <w:rPr>
          <w:rFonts w:hint="eastAsia"/>
          <w:lang w:val="en-US"/>
        </w:rPr>
        <w:t>请供应商提前获取</w:t>
      </w:r>
      <w:r>
        <w:rPr>
          <w:rFonts w:hint="eastAsia"/>
        </w:rPr>
        <w:t>投标人客户端操作手册</w:t>
      </w:r>
      <w:r>
        <w:rPr>
          <w:rFonts w:hint="eastAsia"/>
          <w:lang w:val="en-US"/>
        </w:rPr>
        <w:t>，熟悉客户端操作流程。</w:t>
      </w:r>
      <w:r>
        <w:rPr>
          <w:rFonts w:hint="eastAsia"/>
        </w:rPr>
        <w:t>相关事宜可咨询</w:t>
      </w:r>
      <w:r>
        <w:rPr>
          <w:rFonts w:hint="eastAsia"/>
          <w:lang w:val="en-US"/>
        </w:rPr>
        <w:t>客服</w:t>
      </w:r>
      <w:r>
        <w:rPr>
          <w:rFonts w:hint="eastAsia"/>
        </w:rPr>
        <w:t>QQ：800182906；</w:t>
      </w:r>
    </w:p>
    <w:p w14:paraId="1710F012">
      <w:pPr>
        <w:rPr>
          <w:rFonts w:hint="eastAsia"/>
          <w:lang w:val="en-US"/>
        </w:rPr>
      </w:pPr>
    </w:p>
    <w:bookmarkEnd w:id="37"/>
    <w:bookmarkEnd w:id="38"/>
    <w:bookmarkEnd w:id="39"/>
    <w:bookmarkEnd w:id="40"/>
    <w:bookmarkEnd w:id="41"/>
    <w:bookmarkEnd w:id="42"/>
    <w:p w14:paraId="691DF026">
      <w:pPr>
        <w:pStyle w:val="4"/>
        <w:numPr>
          <w:ilvl w:val="0"/>
          <w:numId w:val="2"/>
        </w:numPr>
      </w:pPr>
      <w:bookmarkStart w:id="43" w:name="_Toc109900251"/>
      <w:bookmarkStart w:id="44" w:name="_Toc109899832"/>
      <w:bookmarkStart w:id="45" w:name="_Toc109899413"/>
      <w:bookmarkStart w:id="46" w:name="_Toc140132748"/>
      <w:bookmarkStart w:id="47" w:name="_Toc155185863"/>
      <w:bookmarkStart w:id="48" w:name="_Toc163492815"/>
      <w:r>
        <w:rPr>
          <w:rFonts w:hint="eastAsia"/>
        </w:rPr>
        <w:t>提交投标文件截止时间、方式、开标时间</w:t>
      </w:r>
      <w:bookmarkEnd w:id="43"/>
      <w:bookmarkEnd w:id="44"/>
      <w:bookmarkEnd w:id="45"/>
      <w:r>
        <w:rPr>
          <w:rFonts w:hint="eastAsia"/>
        </w:rPr>
        <w:t>和地点</w:t>
      </w:r>
      <w:bookmarkEnd w:id="46"/>
      <w:bookmarkEnd w:id="47"/>
      <w:bookmarkEnd w:id="48"/>
    </w:p>
    <w:p w14:paraId="79BD963F">
      <w:pPr>
        <w:ind w:firstLine="480" w:firstLineChars="200"/>
        <w:rPr>
          <w:rFonts w:hint="eastAsia"/>
        </w:rPr>
      </w:pPr>
      <w:bookmarkStart w:id="49" w:name="_Toc28359094"/>
      <w:bookmarkStart w:id="50" w:name="_Toc28359017"/>
      <w:bookmarkStart w:id="51" w:name="_Toc35393803"/>
      <w:bookmarkStart w:id="52" w:name="_Toc44583633"/>
      <w:bookmarkStart w:id="53" w:name="_Toc35393634"/>
      <w:r>
        <w:rPr>
          <w:rFonts w:hint="eastAsia"/>
        </w:rPr>
        <w:t>1.</w:t>
      </w:r>
      <w:r>
        <w:rPr>
          <w:rFonts w:hint="eastAsia"/>
          <w:lang w:val="en-US"/>
        </w:rPr>
        <w:t>开始</w:t>
      </w:r>
      <w:r>
        <w:rPr>
          <w:rFonts w:hint="eastAsia"/>
        </w:rPr>
        <w:t>时间：</w:t>
      </w:r>
      <w:r>
        <w:rPr>
          <w:rFonts w:hint="eastAsia"/>
          <w:lang w:val="en-US"/>
        </w:rPr>
        <w:t>2025</w:t>
      </w:r>
      <w:r>
        <w:rPr>
          <w:rFonts w:hint="eastAsia"/>
        </w:rPr>
        <w:t>年</w:t>
      </w:r>
      <w:r>
        <w:rPr>
          <w:rFonts w:hint="eastAsia"/>
          <w:lang w:val="en-US" w:eastAsia="zh-CN"/>
        </w:rPr>
        <w:t>8</w:t>
      </w:r>
      <w:r>
        <w:rPr>
          <w:rFonts w:hint="eastAsia"/>
        </w:rPr>
        <w:t>月</w:t>
      </w:r>
      <w:r>
        <w:rPr>
          <w:rFonts w:hint="eastAsia"/>
          <w:lang w:val="en-US" w:eastAsia="zh-CN"/>
        </w:rPr>
        <w:t>29</w:t>
      </w:r>
      <w:r>
        <w:rPr>
          <w:rFonts w:hint="eastAsia"/>
        </w:rPr>
        <w:t>日</w:t>
      </w:r>
      <w:r>
        <w:rPr>
          <w:rFonts w:hint="eastAsia"/>
          <w:lang w:val="en-US" w:eastAsia="zh-CN"/>
        </w:rPr>
        <w:t>8</w:t>
      </w:r>
      <w:r>
        <w:rPr>
          <w:rFonts w:hint="eastAsia"/>
        </w:rPr>
        <w:t>时</w:t>
      </w:r>
      <w:r>
        <w:rPr>
          <w:rFonts w:hint="eastAsia"/>
          <w:lang w:val="en-US" w:eastAsia="zh-CN"/>
        </w:rPr>
        <w:t>00</w:t>
      </w:r>
      <w:r>
        <w:rPr>
          <w:rFonts w:hint="eastAsia"/>
        </w:rPr>
        <w:t>分（北京时间）。</w:t>
      </w:r>
    </w:p>
    <w:p w14:paraId="0ED4A2CB">
      <w:pPr>
        <w:ind w:firstLine="480" w:firstLineChars="200"/>
      </w:pPr>
      <w:r>
        <w:rPr>
          <w:rFonts w:hint="eastAsia"/>
          <w:lang w:val="en-US"/>
        </w:rPr>
        <w:t>2.</w:t>
      </w:r>
      <w:r>
        <w:rPr>
          <w:rFonts w:hint="eastAsia"/>
        </w:rPr>
        <w:t>截止时间：</w:t>
      </w:r>
      <w:r>
        <w:rPr>
          <w:rFonts w:hint="eastAsia"/>
          <w:lang w:val="en-US"/>
        </w:rPr>
        <w:t>2025</w:t>
      </w:r>
      <w:r>
        <w:rPr>
          <w:rFonts w:hint="eastAsia"/>
        </w:rPr>
        <w:t>年9月1</w:t>
      </w:r>
      <w:r>
        <w:rPr>
          <w:rFonts w:hint="eastAsia"/>
          <w:lang w:val="en-US" w:eastAsia="zh-CN"/>
        </w:rPr>
        <w:t>1</w:t>
      </w:r>
      <w:r>
        <w:rPr>
          <w:rFonts w:hint="eastAsia"/>
        </w:rPr>
        <w:t>日</w:t>
      </w:r>
      <w:r>
        <w:rPr>
          <w:rFonts w:hint="eastAsia"/>
          <w:lang w:val="en-US" w:eastAsia="zh-CN"/>
        </w:rPr>
        <w:t>9</w:t>
      </w:r>
      <w:r>
        <w:rPr>
          <w:rFonts w:hint="eastAsia"/>
        </w:rPr>
        <w:t>时00分（北京时间）。</w:t>
      </w:r>
    </w:p>
    <w:p w14:paraId="5C613892">
      <w:pPr>
        <w:pStyle w:val="10"/>
        <w:rPr>
          <w:rFonts w:hint="eastAsia" w:ascii="宋体" w:hAnsi="宋体" w:eastAsia="宋体" w:cstheme="minorBidi"/>
          <w:iCs w:val="0"/>
          <w:kern w:val="2"/>
          <w:sz w:val="24"/>
          <w:szCs w:val="22"/>
          <w:shd w:val="clear"/>
          <w:lang w:val="en-US" w:eastAsia="zh-CN" w:bidi="ar-SA"/>
        </w:rPr>
      </w:pPr>
      <w:bookmarkStart w:id="54" w:name="_Hlk130457395"/>
      <w:r>
        <w:rPr>
          <w:rFonts w:hint="eastAsia" w:ascii="宋体" w:hAnsi="宋体" w:eastAsia="宋体" w:cstheme="minorBidi"/>
          <w:iCs w:val="0"/>
          <w:kern w:val="2"/>
          <w:sz w:val="24"/>
          <w:szCs w:val="22"/>
          <w:shd w:val="clear"/>
          <w:lang w:val="en-US" w:eastAsia="zh-CN" w:bidi="ar-SA"/>
        </w:rPr>
        <w:t>3.递交方式：</w:t>
      </w:r>
      <w:bookmarkStart w:id="55" w:name="_Hlk89807823"/>
      <w:r>
        <w:rPr>
          <w:rFonts w:hint="eastAsia" w:ascii="宋体" w:hAnsi="宋体" w:eastAsia="宋体" w:cstheme="minorBidi"/>
          <w:iCs w:val="0"/>
          <w:kern w:val="2"/>
          <w:sz w:val="24"/>
          <w:szCs w:val="22"/>
          <w:shd w:val="clear"/>
          <w:lang w:val="en-US" w:eastAsia="zh-CN" w:bidi="ar-SA"/>
        </w:rPr>
        <w:t>供应商通过一毂清风等投标人客户端选择项目（分包）进入文件递交页面进行递交（上传）。</w:t>
      </w:r>
      <w:bookmarkEnd w:id="55"/>
    </w:p>
    <w:p w14:paraId="3203A9A6">
      <w:pPr>
        <w:pStyle w:val="10"/>
        <w:rPr>
          <w:rFonts w:hint="eastAsia" w:ascii="宋体" w:hAnsi="宋体" w:eastAsia="宋体" w:cstheme="minorBidi"/>
          <w:iCs w:val="0"/>
          <w:kern w:val="2"/>
          <w:sz w:val="24"/>
          <w:szCs w:val="22"/>
          <w:shd w:val="clear"/>
          <w:lang w:val="hr-HR" w:eastAsia="zh-CN" w:bidi="ar-SA"/>
        </w:rPr>
      </w:pPr>
      <w:r>
        <w:rPr>
          <w:rFonts w:hint="eastAsia" w:ascii="宋体" w:hAnsi="宋体" w:eastAsia="宋体" w:cstheme="minorBidi"/>
          <w:iCs w:val="0"/>
          <w:kern w:val="2"/>
          <w:sz w:val="24"/>
          <w:szCs w:val="22"/>
          <w:shd w:val="clear"/>
          <w:lang w:val="en-US" w:eastAsia="zh-CN" w:bidi="ar-SA"/>
        </w:rPr>
        <w:t>4.开标时间：2025年9月11日9时00分</w:t>
      </w:r>
      <w:r>
        <w:rPr>
          <w:rFonts w:hint="eastAsia" w:ascii="宋体" w:hAnsi="宋体" w:eastAsia="宋体" w:cstheme="minorBidi"/>
          <w:iCs w:val="0"/>
          <w:kern w:val="2"/>
          <w:sz w:val="24"/>
          <w:szCs w:val="22"/>
          <w:shd w:val="clear"/>
          <w:lang w:val="hr-HR" w:eastAsia="zh-CN" w:bidi="ar-SA"/>
        </w:rPr>
        <w:t>（北京时间）。</w:t>
      </w:r>
    </w:p>
    <w:p w14:paraId="67A54FDE">
      <w:pPr>
        <w:pStyle w:val="10"/>
        <w:rPr>
          <w:rFonts w:hint="eastAsia" w:ascii="宋体" w:hAnsi="宋体" w:eastAsia="宋体" w:cstheme="minorBidi"/>
          <w:iCs w:val="0"/>
          <w:kern w:val="2"/>
          <w:sz w:val="24"/>
          <w:szCs w:val="22"/>
          <w:shd w:val="clear"/>
          <w:lang w:val="en-US" w:eastAsia="zh-CN" w:bidi="ar-SA"/>
        </w:rPr>
      </w:pPr>
      <w:r>
        <w:rPr>
          <w:rFonts w:hint="eastAsia" w:ascii="宋体" w:hAnsi="宋体" w:eastAsia="宋体" w:cstheme="minorBidi"/>
          <w:iCs w:val="0"/>
          <w:kern w:val="2"/>
          <w:sz w:val="24"/>
          <w:szCs w:val="22"/>
          <w:shd w:val="clear"/>
          <w:lang w:val="en-US" w:eastAsia="zh-CN" w:bidi="ar-SA"/>
        </w:rPr>
        <w:t>5.开标方式：供应商通过一毂清风等投标人客户端点击文件开启界面，进入开标大厅后使用电脑远程解密开启文件。</w:t>
      </w:r>
    </w:p>
    <w:bookmarkEnd w:id="54"/>
    <w:p w14:paraId="3E0F5CA8">
      <w:pPr>
        <w:pStyle w:val="4"/>
        <w:numPr>
          <w:ilvl w:val="0"/>
          <w:numId w:val="2"/>
        </w:numPr>
      </w:pPr>
      <w:bookmarkStart w:id="56" w:name="_Toc109900252"/>
      <w:bookmarkStart w:id="57" w:name="_Toc140132749"/>
      <w:bookmarkStart w:id="58" w:name="_Toc155185864"/>
      <w:bookmarkStart w:id="59" w:name="_Toc109899414"/>
      <w:bookmarkStart w:id="60" w:name="_Toc163492816"/>
      <w:bookmarkStart w:id="61" w:name="_Toc109899833"/>
      <w:r>
        <w:rPr>
          <w:rFonts w:hint="eastAsia"/>
        </w:rPr>
        <w:t>公告期限</w:t>
      </w:r>
      <w:bookmarkEnd w:id="49"/>
      <w:bookmarkEnd w:id="50"/>
      <w:bookmarkEnd w:id="51"/>
      <w:bookmarkEnd w:id="52"/>
      <w:bookmarkEnd w:id="53"/>
      <w:bookmarkEnd w:id="56"/>
      <w:bookmarkEnd w:id="57"/>
      <w:bookmarkEnd w:id="58"/>
      <w:bookmarkEnd w:id="59"/>
      <w:bookmarkEnd w:id="60"/>
      <w:bookmarkEnd w:id="61"/>
    </w:p>
    <w:p w14:paraId="0280935C">
      <w:pPr>
        <w:pStyle w:val="10"/>
      </w:pPr>
      <w:r>
        <w:rPr>
          <w:rFonts w:hint="eastAsia"/>
        </w:rPr>
        <w:t>自招标公告发布之日起5个工作日。</w:t>
      </w:r>
    </w:p>
    <w:p w14:paraId="43369F51">
      <w:pPr>
        <w:pStyle w:val="4"/>
        <w:numPr>
          <w:ilvl w:val="0"/>
          <w:numId w:val="2"/>
        </w:numPr>
      </w:pPr>
      <w:bookmarkStart w:id="62" w:name="_Toc44583634"/>
      <w:bookmarkStart w:id="63" w:name="_Toc109900253"/>
      <w:bookmarkStart w:id="64" w:name="_Toc35393804"/>
      <w:bookmarkStart w:id="65" w:name="_Toc109899415"/>
      <w:bookmarkStart w:id="66" w:name="_Toc140132750"/>
      <w:bookmarkStart w:id="67" w:name="_Toc163492817"/>
      <w:bookmarkStart w:id="68" w:name="_Toc109899834"/>
      <w:bookmarkStart w:id="69" w:name="_Toc35393635"/>
      <w:bookmarkStart w:id="70" w:name="_Toc155185865"/>
      <w:r>
        <w:rPr>
          <w:rFonts w:hint="eastAsia"/>
        </w:rPr>
        <w:t>其他补充事宜</w:t>
      </w:r>
      <w:bookmarkEnd w:id="62"/>
      <w:bookmarkEnd w:id="63"/>
      <w:bookmarkEnd w:id="64"/>
      <w:bookmarkEnd w:id="65"/>
      <w:bookmarkEnd w:id="66"/>
      <w:bookmarkEnd w:id="67"/>
      <w:bookmarkEnd w:id="68"/>
      <w:bookmarkEnd w:id="69"/>
      <w:bookmarkEnd w:id="70"/>
    </w:p>
    <w:p w14:paraId="28A0E2E4">
      <w:pPr>
        <w:spacing w:line="460" w:lineRule="exact"/>
        <w:ind w:firstLine="480" w:firstLineChars="200"/>
        <w:rPr>
          <w:bCs/>
          <w:sz w:val="24"/>
          <w:szCs w:val="24"/>
        </w:rPr>
      </w:pPr>
      <w:r>
        <w:rPr>
          <w:rFonts w:hint="eastAsia"/>
          <w:bCs/>
          <w:sz w:val="24"/>
          <w:szCs w:val="24"/>
          <w:lang w:val="en-US" w:eastAsia="zh-CN"/>
        </w:rPr>
        <w:t>1、</w:t>
      </w:r>
      <w:r>
        <w:rPr>
          <w:rFonts w:hint="eastAsia"/>
          <w:bCs/>
          <w:sz w:val="24"/>
          <w:szCs w:val="24"/>
        </w:rPr>
        <w:t>本次招标公告同时在</w:t>
      </w:r>
      <w:r>
        <w:rPr>
          <w:rFonts w:hint="eastAsia"/>
          <w:sz w:val="24"/>
          <w:szCs w:val="24"/>
        </w:rPr>
        <w:t>《湖北省政府采购网》、《蕲春县公共资源交易网》、《蕲春县政府采购电子交易平台》</w:t>
      </w:r>
      <w:r>
        <w:rPr>
          <w:rFonts w:hint="eastAsia"/>
          <w:bCs/>
          <w:sz w:val="24"/>
          <w:szCs w:val="24"/>
        </w:rPr>
        <w:t>发布。</w:t>
      </w:r>
    </w:p>
    <w:p w14:paraId="15B6191F">
      <w:pPr>
        <w:spacing w:line="460" w:lineRule="exact"/>
        <w:ind w:firstLine="480" w:firstLineChars="200"/>
        <w:rPr>
          <w:bCs/>
          <w:sz w:val="24"/>
          <w:szCs w:val="24"/>
        </w:rPr>
      </w:pPr>
      <w:r>
        <w:rPr>
          <w:rFonts w:hint="eastAsia"/>
          <w:bCs/>
          <w:sz w:val="24"/>
          <w:szCs w:val="24"/>
          <w:lang w:val="en-US" w:eastAsia="zh-CN"/>
        </w:rPr>
        <w:t>2</w:t>
      </w:r>
      <w:r>
        <w:rPr>
          <w:rFonts w:hint="eastAsia"/>
          <w:bCs/>
          <w:sz w:val="24"/>
          <w:szCs w:val="24"/>
        </w:rPr>
        <w:t>、监督部门名称：蕲春县财政局</w:t>
      </w:r>
    </w:p>
    <w:p w14:paraId="3D18BCDC">
      <w:pPr>
        <w:spacing w:line="460" w:lineRule="exact"/>
        <w:ind w:firstLine="480" w:firstLineChars="200"/>
        <w:rPr>
          <w:bCs/>
          <w:sz w:val="24"/>
          <w:szCs w:val="24"/>
        </w:rPr>
      </w:pPr>
      <w:r>
        <w:rPr>
          <w:rFonts w:hint="eastAsia"/>
          <w:bCs/>
          <w:sz w:val="24"/>
          <w:szCs w:val="24"/>
        </w:rPr>
        <w:t>地址：蕲春县漕河镇漕河大道200号</w:t>
      </w:r>
    </w:p>
    <w:p w14:paraId="0D62C212">
      <w:pPr>
        <w:spacing w:line="460" w:lineRule="exact"/>
        <w:ind w:firstLine="480" w:firstLineChars="200"/>
        <w:rPr>
          <w:bCs/>
          <w:sz w:val="24"/>
          <w:szCs w:val="24"/>
        </w:rPr>
      </w:pPr>
      <w:r>
        <w:rPr>
          <w:rFonts w:hint="eastAsia"/>
          <w:bCs/>
          <w:sz w:val="24"/>
          <w:szCs w:val="24"/>
        </w:rPr>
        <w:t>投诉热线：0713-7225067</w:t>
      </w:r>
    </w:p>
    <w:p w14:paraId="6ED05484">
      <w:pPr>
        <w:spacing w:line="460" w:lineRule="exact"/>
        <w:ind w:firstLine="480" w:firstLineChars="200"/>
        <w:rPr>
          <w:b/>
          <w:bCs/>
          <w:sz w:val="24"/>
          <w:szCs w:val="24"/>
        </w:rPr>
      </w:pPr>
      <w:r>
        <w:rPr>
          <w:rFonts w:hint="eastAsia"/>
          <w:sz w:val="24"/>
          <w:szCs w:val="24"/>
          <w:lang w:val="en-US" w:eastAsia="zh-CN"/>
        </w:rPr>
        <w:t>3</w:t>
      </w:r>
      <w:r>
        <w:rPr>
          <w:rFonts w:hint="eastAsia"/>
          <w:sz w:val="24"/>
          <w:szCs w:val="24"/>
        </w:rPr>
        <w:t>、各投标供应商如有一毂清风电子招投标交易平台操作问题，可拨打服务电话咨询，联系电话</w:t>
      </w:r>
      <w:r>
        <w:rPr>
          <w:rFonts w:hint="eastAsia"/>
          <w:b/>
          <w:bCs/>
          <w:sz w:val="24"/>
          <w:szCs w:val="24"/>
        </w:rPr>
        <w:t>400-112-9919，027-88660911。</w:t>
      </w:r>
    </w:p>
    <w:p w14:paraId="1DFC50B0">
      <w:pPr>
        <w:pStyle w:val="4"/>
        <w:numPr>
          <w:ilvl w:val="0"/>
          <w:numId w:val="2"/>
        </w:numPr>
      </w:pPr>
      <w:bookmarkStart w:id="71" w:name="_Toc35393636"/>
      <w:bookmarkStart w:id="72" w:name="_Toc28359018"/>
      <w:bookmarkStart w:id="73" w:name="_Toc28359095"/>
      <w:bookmarkStart w:id="74" w:name="_Toc140132751"/>
      <w:bookmarkStart w:id="75" w:name="_Toc44583635"/>
      <w:bookmarkStart w:id="76" w:name="_Toc109900254"/>
      <w:bookmarkStart w:id="77" w:name="_Toc109899416"/>
      <w:bookmarkStart w:id="78" w:name="_Toc35393805"/>
      <w:bookmarkStart w:id="79" w:name="_Toc155185866"/>
      <w:bookmarkStart w:id="80" w:name="_Toc109899835"/>
      <w:bookmarkStart w:id="81" w:name="_Toc163492818"/>
      <w:r>
        <w:t>联系</w:t>
      </w:r>
      <w:r>
        <w:rPr>
          <w:rFonts w:hint="eastAsia"/>
        </w:rPr>
        <w:t>方式</w:t>
      </w:r>
      <w:bookmarkEnd w:id="71"/>
      <w:bookmarkEnd w:id="72"/>
      <w:bookmarkEnd w:id="73"/>
      <w:bookmarkEnd w:id="74"/>
      <w:bookmarkEnd w:id="75"/>
      <w:bookmarkEnd w:id="76"/>
      <w:bookmarkEnd w:id="77"/>
      <w:bookmarkEnd w:id="78"/>
      <w:bookmarkEnd w:id="79"/>
      <w:bookmarkEnd w:id="80"/>
      <w:bookmarkEnd w:id="81"/>
    </w:p>
    <w:p w14:paraId="4328CAF4">
      <w:pPr>
        <w:spacing w:line="460" w:lineRule="exact"/>
        <w:ind w:firstLine="480" w:firstLineChars="200"/>
        <w:rPr>
          <w:rFonts w:hint="eastAsia" w:ascii="宋体" w:hAnsi="宋体" w:eastAsia="宋体"/>
          <w:bCs/>
          <w:sz w:val="24"/>
          <w:szCs w:val="24"/>
        </w:rPr>
      </w:pPr>
      <w:bookmarkStart w:id="82" w:name="_Toc35393639"/>
      <w:bookmarkStart w:id="83" w:name="_Toc28359098"/>
      <w:bookmarkStart w:id="84" w:name="_Toc35393808"/>
      <w:bookmarkStart w:id="85" w:name="_Toc28359021"/>
      <w:r>
        <w:rPr>
          <w:rFonts w:hint="eastAsia" w:ascii="宋体" w:hAnsi="宋体" w:eastAsia="宋体"/>
          <w:bCs/>
          <w:sz w:val="24"/>
          <w:szCs w:val="24"/>
        </w:rPr>
        <w:t xml:space="preserve">1、采购人：蕲春县城市管理执法局 </w:t>
      </w:r>
    </w:p>
    <w:p w14:paraId="70E9432C">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地  址：蕲春县齐昌大道9号</w:t>
      </w:r>
    </w:p>
    <w:p w14:paraId="17F52B91">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联系人姓名：占女士</w:t>
      </w:r>
    </w:p>
    <w:p w14:paraId="58D5BD90">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联系电话：13593692712</w:t>
      </w:r>
    </w:p>
    <w:p w14:paraId="09C5AFB9">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采购代理机构：蕲春县政府采购中心</w:t>
      </w:r>
    </w:p>
    <w:p w14:paraId="54709813">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地  址：蕲春县漕河镇东壁大道艾都大厦A座3楼</w:t>
      </w:r>
    </w:p>
    <w:p w14:paraId="13338445">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项目联系人：朱女士</w:t>
      </w:r>
    </w:p>
    <w:p w14:paraId="4942C5A6">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联系电话：0713-7211926</w:t>
      </w:r>
    </w:p>
    <w:p w14:paraId="1F85FCAE">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项目联系方式</w:t>
      </w:r>
      <w:bookmarkEnd w:id="82"/>
      <w:bookmarkEnd w:id="83"/>
      <w:bookmarkEnd w:id="84"/>
      <w:bookmarkEnd w:id="85"/>
    </w:p>
    <w:p w14:paraId="451A6814">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项目联系人：朱女士</w:t>
      </w:r>
    </w:p>
    <w:p w14:paraId="45E23AE2">
      <w:pPr>
        <w:spacing w:line="460" w:lineRule="exact"/>
        <w:ind w:firstLine="480" w:firstLineChars="200"/>
        <w:rPr>
          <w:rFonts w:hint="eastAsia" w:ascii="宋体" w:hAnsi="宋体" w:eastAsia="宋体"/>
          <w:bCs/>
          <w:sz w:val="24"/>
          <w:szCs w:val="24"/>
        </w:rPr>
      </w:pPr>
      <w:r>
        <w:rPr>
          <w:rFonts w:hint="eastAsia" w:ascii="宋体" w:hAnsi="宋体" w:eastAsia="宋体"/>
          <w:bCs/>
          <w:sz w:val="24"/>
          <w:szCs w:val="24"/>
        </w:rPr>
        <w:t>联系电话：0713-7211926</w:t>
      </w:r>
    </w:p>
    <w:p w14:paraId="35474DC1">
      <w:pPr>
        <w:spacing w:line="460" w:lineRule="exact"/>
        <w:ind w:firstLine="480" w:firstLineChars="200"/>
        <w:rPr>
          <w:rFonts w:hint="eastAsia" w:ascii="宋体" w:hAnsi="宋体" w:eastAsia="宋体"/>
          <w:bCs/>
          <w:sz w:val="24"/>
          <w:szCs w:val="24"/>
        </w:rPr>
      </w:pPr>
    </w:p>
    <w:p w14:paraId="03FA2F59">
      <w:pPr>
        <w:spacing w:line="460" w:lineRule="exact"/>
        <w:ind w:firstLine="480" w:firstLineChars="200"/>
        <w:rPr>
          <w:rFonts w:hint="eastAsia" w:ascii="宋体" w:hAnsi="宋体" w:eastAsia="宋体"/>
          <w:bCs/>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14:paraId="5E2A5BA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16FD0323">
        <w:pPr>
          <w:pStyle w:val="5"/>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28</w:t>
        </w:r>
        <w:r>
          <w:rPr>
            <w:sz w:val="21"/>
            <w:szCs w:val="21"/>
          </w:rPr>
          <w:fldChar w:fldCharType="end"/>
        </w:r>
      </w:p>
    </w:sdtContent>
  </w:sdt>
  <w:p w14:paraId="3FC9A0D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7B6378"/>
    <w:multiLevelType w:val="multilevel"/>
    <w:tmpl w:val="447B6378"/>
    <w:lvl w:ilvl="0" w:tentative="0">
      <w:start w:val="1"/>
      <w:numFmt w:val="decimal"/>
      <w:pStyle w:val="11"/>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E654E"/>
    <w:rsid w:val="1A407286"/>
    <w:rsid w:val="38FD1F03"/>
    <w:rsid w:val="72B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pPr>
    <w:rPr>
      <w:rFonts w:asciiTheme="minorHAnsi" w:eastAsiaTheme="minorHAnsi"/>
      <w:b/>
      <w:bCs/>
      <w:caps/>
      <w:sz w:val="20"/>
      <w:szCs w:val="20"/>
    </w:r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99"/>
    <w:pPr>
      <w:widowControl/>
      <w:spacing w:before="100" w:beforeAutospacing="1" w:after="100" w:afterAutospacing="1"/>
    </w:pPr>
    <w:rPr>
      <w:rFonts w:cs="宋体"/>
      <w:color w:val="000000"/>
      <w:kern w:val="0"/>
      <w:szCs w:val="24"/>
    </w:rPr>
  </w:style>
  <w:style w:type="paragraph" w:customStyle="1" w:styleId="10">
    <w:name w:val="正文缩进2"/>
    <w:basedOn w:val="1"/>
    <w:autoRedefine/>
    <w:qFormat/>
    <w:uiPriority w:val="0"/>
    <w:pPr>
      <w:wordWrap w:val="0"/>
      <w:ind w:firstLine="480"/>
    </w:pPr>
    <w:rPr>
      <w:iCs/>
      <w:shd w:val="clear" w:color="auto" w:fill="FFFFFF" w:themeFill="background1"/>
      <w:lang w:val="zh-CN"/>
    </w:rPr>
  </w:style>
  <w:style w:type="paragraph" w:styleId="11">
    <w:name w:val="List Paragraph"/>
    <w:basedOn w:val="1"/>
    <w:autoRedefine/>
    <w:qFormat/>
    <w:uiPriority w:val="34"/>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2025-08-21T00:54:19Z</dcterms:created>
  <dc:creator>Administrator</dc:creator>
  <cp:lastModifiedBy>专属＆味道*@------</cp:lastModifiedBy>
  <dcterms:modified xsi:type="dcterms:W3CDTF">2025-08-21T00:56:56Z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eyJoZGlkIjoiN2YwMTljNGNkMmViMTExMDBhNTM3NDZkYTZhYjMwMDUiLCJ1c2VySWQiOiI0MDgwMzA2NDkifQ==</vt:lpwstr>
  </property>
  <property fmtid="{D5CDD505-2E9C-101B-9397-08002B2CF9AE}" pid="4" name="ICV">
    <vt:lpwstr>676E9B6B17404B3598A53C148A733C23_12</vt:lpwstr>
  </property>
</Properties>
</file>